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Melendez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46995836m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+34691653016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marc.melendez2002@gmail.com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Melendez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