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Nawid Nawid</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31.08.1976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An der Altenbach 10, Wachenheim an der Weinstraße,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nawid.kashani@gmx.de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+491705821073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Linda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Kashani</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18.02.2016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Kian</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Kashani</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15.07.2018</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14.12.2025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