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ZINTLE</w:t>
      </w:r>
      <w:r w:rsidR="00405CC1">
        <w:t xml:space="preserve"> </w:t>
      </w:r>
      <w:r w:rsidRPr="00405CC1" w:rsidR="00405CC1">
        <w:t>Ludidi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8606250661085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