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Victoria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Duneva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11.7.1997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+359899119447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dynewa@abv.bg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Gabriel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