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+359988774701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petrovvf999@gmaail.com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