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Lyle</w:t>
      </w:r>
      <w:r w:rsidR="00405CC1">
        <w:t xml:space="preserve"> </w:t>
      </w:r>
      <w:r w:rsidRPr="00405CC1" w:rsidR="00405CC1">
        <w:t>Castle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8106155249086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Taylor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Jaryd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