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Filipov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+359889911428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mifilipov@abv.bg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Filipov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