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Serafeim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Roumeliotis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24.10.2005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+306976902287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serafimroum@gmail.com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