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Denshchyk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+48575297947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Denshchyk Sofija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Smokvina Nika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