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Radostina  Nedyalkova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12.3.1988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+359889654098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radostina.nedyalkova@gmail.com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