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Alex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Tochev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alextochev1@gmail.com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+359894461231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18.8.1999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