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+3590878285795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aq_mtv@abv.bg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Владимиров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