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Polit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paulinka7726@wp.pl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+48513915275 ,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Polit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