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Чолакова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+359888417817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cholakova84@abv.bg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Чолаков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