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Мария  Дженева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20.10.2001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+359897296111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dzenevi.bg@abv.bg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