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Тихомир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Николов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tisho_nikolov@yahoo.com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+359877861107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7.11.1986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Пресиан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15.3.2021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