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Koziieva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katerinaskripka91@gmail.com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+48575640707 ,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Artem Koziiev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