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Миневер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Исмаилова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+3590877820624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minever_vt@hotmail.com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Юсеин Юсеинов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