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Rio Kajihara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