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Ruwan</w:t>
      </w:r>
      <w:r w:rsidR="00405CC1">
        <w:t xml:space="preserve"> </w:t>
      </w:r>
      <w:r w:rsidRPr="00405CC1" w:rsidR="00405CC1">
        <w:t>Lopes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8608165057086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Ruvon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Ellimé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