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Hoiboom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+359878804998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vikitt@yahoo.com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David Hoiboom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