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Rapolas Zaborovskis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