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Александър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Нецов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brato_real@yahoo.com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+359878125067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29.10.1979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Мирослав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22.12.2015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