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Alina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Mayer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lini.mayer12@gmail.com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+491606231209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31/10/2000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L1WLH6F5M</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Dürrbachstraße 89,  Titanic Palace, Sahl Hashish Road, Hurghada 1,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Titanic Palace, Sahl Hashish Road, Hurghada 1,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Volker Mayer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+497455335090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