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Yoana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Ivanova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18.6.1997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+359899331697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yoana.ivanovaa-97@yahoo.com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Hristina Slavova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16.6.2023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