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M. Magdalena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+359888945375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maggie@ivanova.bg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Sianna Stoeva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