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Głowacki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+48665109706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10.07.1981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Bartosz Głowacki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Magdalena Głowacka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