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Trzciński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+48602872264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Szymon Baj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Łada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