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Ivelina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Andreeva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21.4.2002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+359888774648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ivelina.ross78@abv.bg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12.12.2025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