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Dalia  Madanska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27.11.2001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+359882263525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daliamadanska8@gmail.com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