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Voultsidou</w:t>
      </w:r>
      <w:r w:rsidR="00594BA5">
        <w:rPr>
          <w:sz w:val="20"/>
          <w:szCs w:val="20"/>
          <w:lang w:val="bg-BG"/>
        </w:rPr>
        <w:t xml:space="preserve"> </w:t>
      </w:r>
      <w:r w:rsidRPr="001D0D09">
        <w:rPr>
          <w:sz w:val="20"/>
          <w:szCs w:val="20"/>
        </w:rPr>
        <w:t>Magdalini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+306970508918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magdalinivoultsidou1998@gmail.com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