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Козлева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+359877352935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kalinakozleva07@gmail.com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