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Gabriel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Freeman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+13215145209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08/11/1997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544102839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levsubs97@gmail.com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85212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30/12/2025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Gabriel Freeman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