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Stephanie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Ruch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stephanie.ruch@gmx.ch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+417611111111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03/03/1993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R09x11O1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Wallisellenstrasde 260 w125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w125</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David Karrer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+41787202338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