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18.12.2004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+359897309454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ichigone6tositam@gmail.com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