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Charlotte Irps-Poetschke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21/05/1980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+351911793887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226976203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c_irps@yahoo.com</w:t>
      </w:r>
      <w:r w:rsidR="00302408">
        <w:rPr>
          <w:rFonts w:ascii="Helvetica" w:hAnsi="Helvetica" w:cs="Helvetica" w:eastAsiaTheme="minorHAnsi"/>
          <w:b/>
          <w:bCs/>
          <w:color w:val="000000" w:themeColor="text1"/>
          <w:lang w:val="en"/>
        </w:rPr>
        <w:br/>
        <w:t>City: Parede,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2775-149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Ralf Poetschke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+351912654884</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Emily Poetschke  Child's Date of Birth: 07/05/2018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Harry Poetschke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05/05/2020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Charlotte Irps-Poetschke</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