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Lidija</w:t>
      </w:r>
      <w:r w:rsidR="00594BA5">
        <w:rPr>
          <w:sz w:val="20"/>
          <w:szCs w:val="20"/>
          <w:lang w:val="bg-BG"/>
        </w:rPr>
        <w:t xml:space="preserve"> </w:t>
      </w:r>
      <w:r w:rsidRPr="001D0D09">
        <w:rPr>
          <w:sz w:val="20"/>
          <w:szCs w:val="20"/>
        </w:rPr>
        <w:t>Gjosheva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+38970580874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lidija.gjosheva@yahoo.com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