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Arina</w:t>
      </w:r>
      <w:r w:rsidR="00594BA5">
        <w:rPr>
          <w:sz w:val="20"/>
          <w:szCs w:val="20"/>
          <w:lang w:val="bg-BG"/>
        </w:rPr>
        <w:t xml:space="preserve"> </w:t>
      </w:r>
      <w:r w:rsidRPr="001D0D09">
        <w:rPr>
          <w:sz w:val="20"/>
          <w:szCs w:val="20"/>
        </w:rPr>
        <w:t>Berger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+972546611892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arishka.g@gmail.com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