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Płachta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+48728333783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Franek Płachta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Milan Płachta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07.05.2016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Jan Płachta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28.05.2012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