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+359887494711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rhristov90@gmail.com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