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24/12/2026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24/12/2026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Andrew Green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Andrew Green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517190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517190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Archie Leggett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Archie Leggett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5 Climb 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5 Climb Pass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