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Ерика  Тодорова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27.9.2006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+359894928266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erika.todorova.753753@gmail.com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