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Gorbanov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+359893506435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bual_1@abv.bg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Filip Gorbanov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