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Martin</w:t>
      </w:r>
      <w:r w:rsidR="00405CC1">
        <w:t xml:space="preserve"> </w:t>
      </w:r>
      <w:r w:rsidRPr="00405CC1" w:rsidR="00405CC1">
        <w:t>Mahlangabeza</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8402145678082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Cleo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2015/10/17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