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Adriana Antczak-Dziewańska Antczak-Dziewańska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+48512979897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Stańczyk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Posiewka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Andrian Posiewka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Alan Kulczyk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15.10.2008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