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Явор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Велков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yavorvelkov2012@gmail.com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+35977640888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17.12.2012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