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David Hanewinkel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08/01/2008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+491788810808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L5X82VHL3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davidhanewinkel@gmail.com</w:t>
      </w:r>
      <w:r w:rsidR="00302408">
        <w:rPr>
          <w:rFonts w:ascii="Helvetica" w:hAnsi="Helvetica" w:cs="Helvetica" w:eastAsiaTheme="minorHAnsi"/>
          <w:b/>
          <w:bCs/>
          <w:color w:val="000000" w:themeColor="text1"/>
          <w:lang w:val="en"/>
        </w:rPr>
        <w:br/>
        <w:t>City: Cölbe, Deutschland</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35091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Jutta Hanewinkel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+4915758384308</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David Hanewinkel  Child's Date of Birth: 08/01/2008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David Hanewinkel</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