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Urbaniak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+48505796716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Urbaniak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Natan maszczyk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Stanisław Urbaniak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