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+359883330995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plamena.dacheva@yahoo.comp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Ванеса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