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+351916849220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250358417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miguelcosta.geral@gmail.com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2650-049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